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3-(4-chlorophenyl)-5-ethyl-N-[2-(5-methoxy-1H-indol-3-yl)ethyl]-1-methyl-1H-indole-2-carboxamide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3-(4-chlorophenyl)-5-ethyl-N-[2-(5-methoxy-1H-indol-3-yl)ethyl]-1-methyl-1H-indole-2-carboxamide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C29H28ClN3O2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