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STK322306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2-(4-chloro-2-methylphenoxy)-N-{[3-(4-methoxyphenyl)-1,2,4-oxadiazol-5-yl]methyl}-N-methylacetamide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2-(4-chloro-2-methylphenoxy)-N-{[3-(4-methoxyphenyl)-1,2,4-oxadiazol-5-yl]methyl}-N-methylacetamide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STK322306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