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7-(4-cyanophenyl)-5-methyl-4,7-dihydro[1,2,4]triazolo[1,5-a]pyrimidine-6-carboxylate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7-(4-cyanophenyl)-5-methyl-4,7-dihydro[1,2,4]triazolo[1,5-a]pyrimidine-6-carboxylate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