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STK324996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4-{3-[(E)-(1-benzyl-2,4,6-trioxotetrahydropyrimidin-5(2H)-ylidene)methyl]-2,5-dimethyl-1H-pyrrol-1-yl}benzoic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4-{3-[(E)-(1-benzyl-2,4,6-trioxotetrahydropyrimidin-5(2H)-ylidene)methyl]-2,5-dimethyl-1H-pyrrol-1-yl}benzoic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STK324996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