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(2Z)-N-benzyl-3-{3-bromo-4-[(4-fluorobenzyl)oxy]phenyl}-2-cyanoprop-2-enamide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(2Z)-N-benzyl-3-{3-bromo-4-[(4-fluorobenzyl)oxy]phenyl}-2-cyanoprop-2-enamide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