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2-[(5-methyl-4-phenyl-4H-1,2,4-triazol-3-yl)sulfanyl]-N-phenylacetamide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2-[(5-methyl-4-phenyl-4H-1,2,4-triazol-3-yl)sulfanyl]-N-phenylacetamide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