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(2E,2'E)-1,1'-(1,4-diazepane-1,4-diyl)bis[3-(1,3-benzodioxol-5-yl)prop-2-en-1-one]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(2E,2'E)-1,1'-(1,4-diazepane-1,4-diyl)bis[3-(1,3-benzodioxol-5-yl)prop-2-en-1-one]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