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STK335353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5-(4-chlorophenyl)-3-hydroxy-1-[3-(1H-imidazol-1-yl)propyl]-4-[(4-methoxyphenyl)carbonyl]-1,5-dihydro-2H-pyrrol-2-one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5-(4-chlorophenyl)-3-hydroxy-1-[3-(1H-imidazol-1-yl)propyl]-4-[(4-methoxyphenyl)carbonyl]-1,5-dihydro-2H-pyrrol-2-one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STK335353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