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N'-[(E)-(2-chlorophenyl)methylidene]-2-(3,5-dimethylphenoxy)acetohydrazide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N'-[(E)-(2-chlorophenyl)methylidene]-2-(3,5-dimethylphenoxy)acetohydrazide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