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N'-{(E)-[3-(benzyloxy)phenyl]methylidene}-2-(3,5-dimethylphenoxy)acetohydrazide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N'-{(E)-[3-(benzyloxy)phenyl]methylidene}-2-(3,5-dimethylphenoxy)acetohydrazide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