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N-(3-carbamoyl-4,5,6,7-tetrahydro-1-benzothiophen-2-yl)-5-(thiophen-2-yl)-7-(trifluoromethyl)pyrazolo[1,5-a]pyrimidine-3-carboxamide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N-(3-carbamoyl-4,5,6,7-tetrahydro-1-benzothiophen-2-yl)-5-(thiophen-2-yl)-7-(trifluoromethyl)pyrazolo[1,5-a]pyrimidine-3-carboxamide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C21H16F3N5O2S2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