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4-(furan-2-yl)-N-(2-phenylethyl)-6-(trifluoromethyl)pyrimidin-2-amine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4-(furan-2-yl)-N-(2-phenylethyl)-6-(trifluoromethyl)pyrimidin-2-amine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STK340768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