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[4-(diphenylmethyl)piperazin-1-yl](3-methyl-1,2-oxazol-5-yl)methanone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[4-(diphenylmethyl)piperazin-1-yl](3-methyl-1,2-oxazol-5-yl)methanone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