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2-[(4-amino-6-oxo-1,6-dihydropyrimidin-2-yl)sulfanyl]-N-(3,4-difluorophenyl)acetamide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2-[(4-amino-6-oxo-1,6-dihydropyrimidin-2-yl)sulfanyl]-N-(3,4-difluorophenyl)acetamide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