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STK348247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1-[(4-fluorophenyl)carbonyl]-N-(5-methyl-1,3,4-thiadiazol-2-yl)piperidine-4-carboxamide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1-[(4-fluorophenyl)carbonyl]-N-(5-methyl-1,3,4-thiadiazol-2-yl)piperidine-4-carboxamide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C16H17FN4O2S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STK348247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