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N-(4-{(2E)-3-[4-(methylsulfanyl)phenyl]prop-2-enoyl}phenyl)butanamide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N-(4-{(2E)-3-[4-(methylsulfanyl)phenyl]prop-2-enoyl}phenyl)butanamide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