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(3E)-3-{[2-(1,3-benzothiazol-2-yl)hydrazinyl]methylidene}-2-methyl-2,3-dihydro-4H-thieno[2,3-e][1,2]thiazin-4-one 1,1-dioxide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(3E)-3-{[2-(1,3-benzothiazol-2-yl)hydrazinyl]methylidene}-2-methyl-2,3-dihydro-4H-thieno[2,3-e][1,2]thiazin-4-one 1,1-dioxide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C15H12N4O3S3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