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(2E)-2-cyano-3-[4-(dimethylamino)phenyl]-N-(2-methoxyethyl)prop-2-enamide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(2E)-2-cyano-3-[4-(dimethylamino)phenyl]-N-(2-methoxyethyl)prop-2-enamide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