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5-[(5-amino-2-chlorophenyl)amino]-2-(2,4,6-trichlorophenyl)-2,4-dihydro-3H-pyrazol-3-one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5-[(5-amino-2-chlorophenyl)amino]-2-(2,4,6-trichlorophenyl)-2,4-dihydro-3H-pyrazol-3-one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C15H10Cl4N4O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404.08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STK366124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