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(4E)-4-[(2Z)-2-(3-methyl-1,3-thiazolidin-2-ylidene)ethylidene]-2-phenyl-1,3-oxazol-5(4H)-one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(4E)-4-[(2Z)-2-(3-methyl-1,3-thiazolidin-2-ylidene)ethylidene]-2-phenyl-1,3-oxazol-5(4H)-one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