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N-[(1E,3E,5E)-5-(4-oxo-2-thioxo-1,3-thiazolidin-5-ylidene)penta-1,3-dien-1-yl]-N-phenylacetamide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N-[(1E,3E,5E)-5-(4-oxo-2-thioxo-1,3-thiazolidin-5-ylidene)penta-1,3-dien-1-yl]-N-phenylacetamide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