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(2E)-2-{(2Z)-2-[3-(2-phenylethyl)-1,3-thiazolidin-2-ylidene]ethylidene}[1,3]thiazolo[3,2-a]benzimidazol-3(2H)-one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(2E)-2-{(2Z)-2-[3-(2-phenylethyl)-1,3-thiazolidin-2-ylidene]ethylidene}[1,3]thiazolo[3,2-a]benzimidazol-3(2H)-one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