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N'-[(E)-(3,5-dichloro-2-methoxyphenyl)methylidene]-4-iodo-1H-pyrazole-5-carbohydrazide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N'-[(E)-(3,5-dichloro-2-methoxyphenyl)methylidene]-4-iodo-1H-pyrazole-5-carbohydrazide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C12H9Cl2IN4O2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