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3-({2-[2,4-bis(2-methylbutan-2-yl)phenoxy]butanoyl}amino)-N-(5-oxo-1-phenyl-4,5-dihydro-1H-pyrazol-3-yl)benzamide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3-({2-[2,4-bis(2-methylbutan-2-yl)phenoxy]butanoyl}amino)-N-(5-oxo-1-phenyl-4,5-dihydro-1H-pyrazol-3-yl)benzamide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C36H44N4O4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596.77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