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N-{2-oxo-2-[2-(propan-2-ylidene)hydrazinyl]ethyl}benzenesulfonamide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N-{2-oxo-2-[2-(propan-2-ylidene)hydrazinyl]ethyl}benzenesulfonamide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