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2-[(2E)-2-{[(E)-(4-methoxyphenyl)diazenyl](phenyl)methylidene}hydrazinyl]-4,6-diphenylpyrimidine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2-[(2E)-2-{[(E)-(4-methoxyphenyl)diazenyl](phenyl)methylidene}hydrazinyl]-4,6-diphenylpyrimidine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