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N-(3-cyano-4,5-dimethylthiophen-2-yl)-2-(3,4-dimethoxyphenyl)quinoline-4-carboxamide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N-(3-cyano-4,5-dimethylthiophen-2-yl)-2-(3,4-dimethoxyphenyl)quinoline-4-carboxamide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