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STK375131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N'-[(E)-(2,4-dihydroxy-6-methylphenyl)methylidene]-2-(5-phenyl-2H-tetrazol-2-yl)acetohydrazide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N'-[(E)-(2,4-dihydroxy-6-methylphenyl)methylidene]-2-(5-phenyl-2H-tetrazol-2-yl)acetohydrazide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STK375131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