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6,6'-[(4-chlorophenyl)methanediyl]bis(2-ethyl-7-hydroxy-5H-[1,3,4]thiadiazolo[3,2-a]pyrimidin-5-one)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6,6'-[(4-chlorophenyl)methanediyl]bis(2-ethyl-7-hydroxy-5H-[1,3,4]thiadiazolo[3,2-a]pyrimidin-5-one)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C21H17ClN6O4S2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