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(4-benzylpiperazin-1-yl)[2-(4-bromophenyl)quinolin-4-yl]methanone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(4-benzylpiperazin-1-yl)[2-(4-bromophenyl)quinolin-4-yl]methanone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C27H24BrN3O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