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(2E)-3-(2,4-dichlorophenyl)-N-(4-methylpiperazin-1-yl)prop-2-enamide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(2E)-3-(2,4-dichlorophenyl)-N-(4-methylpiperazin-1-yl)prop-2-enamide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C14H17Cl2N3O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