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2-(4-bromonaphthalen-1-yl)-N'-[(1E)-1-(2-hydroxyphenyl)ethylidene]acetohydrazide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2-(4-bromonaphthalen-1-yl)-N'-[(1E)-1-(2-hydroxyphenyl)ethylidene]acetohydrazide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