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(4Z)-1-(3-chlorophenyl)-4-(4-fluorobenzylidene)pyrazolidine-3,5-dione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(4Z)-1-(3-chlorophenyl)-4-(4-fluorobenzylidene)pyrazolidine-3,5-dione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