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STK381237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1-oxo-1-phenylbutan-2-yl 4-(1,3-dioxooctahydro-4,6-ethenocyclopropa[f]isoindol-2(1H)-yl)benzoate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1-oxo-1-phenylbutan-2-yl 4-(1,3-dioxooctahydro-4,6-ethenocyclopropa[f]isoindol-2(1H)-yl)benzoate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C28H25NO5</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455.51</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STK381237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