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STK381908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4-methyl-N-[4-(4-methyl-4H-1,2,4-triazol-3-yl)phenyl]benzamide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4-methyl-N-[4-(4-methyl-4H-1,2,4-triazol-3-yl)phenyl]benzamide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292.34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STK381908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