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(2Z)-2-{[(2-chlorophenyl)carbonyl]amino}-3-(furan-2-yl)prop-2-enoate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(2Z)-2-{[(2-chlorophenyl)carbonyl]amino}-3-(furan-2-yl)prop-2-enoate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