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2-[4-(propan-2-yl)phenyl]-3-[4-(tricyclo[3.3.1.1~3,7~]dec-1-yl)phenyl]-1,3-thiazolidin-4-one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2-[4-(propan-2-yl)phenyl]-3-[4-(tricyclo[3.3.1.1~3,7~]dec-1-yl)phenyl]-1,3-thiazolidin-4-one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C28H33NOS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