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STK385397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4-{[(2-{[(E)-(5-methylfuran-2-yl)methylidene]amino}-4,5,6,7-tetrahydro-1-benzothiophen-3-yl)carbonyl]amino}benzoate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4-{[(2-{[(E)-(5-methylfuran-2-yl)methylidene]amino}-4,5,6,7-tetrahydro-1-benzothiophen-3-yl)carbonyl]amino}benzoate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STK385397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