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naphthalen-1-yl 3-(1,3-dioxooctahydro-4,6-ethenocyclopropa[f]isoindol-2(1H)-yl)benzoate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naphthalen-1-yl 3-(1,3-dioxooctahydro-4,6-ethenocyclopropa[f]isoindol-2(1H)-yl)benzoate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