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5-acetyl-4-methyl-2-[(phenylcarbonyl)amino]thiophene-3-carboxylate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5-acetyl-4-methyl-2-[(phenylcarbonyl)amino]thiophene-3-carboxylate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