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2-(3-nitrophenyl)-2-oxoethyl N-[(2,4-dichlorophenyl)carbonyl]glycinate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2-(3-nitrophenyl)-2-oxoethyl N-[(2,4-dichlorophenyl)carbonyl]glycinate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C17H12Cl2N2O6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