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N-[2-(4-butylphenyl)-6-chloro-2H-benzotriazol-5-yl]-2-[4-(propan-2-yl)phenoxy]acetamide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N-[2-(4-butylphenyl)-6-chloro-2H-benzotriazol-5-yl]-2-[4-(propan-2-yl)phenoxy]acetamide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