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[5-hydroxy-3-methyl-5-(4-nitrophenyl)-4,5-dihydro-1H-pyrazol-1-yl](phenyl)methanone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[5-hydroxy-3-methyl-5-(4-nitrophenyl)-4,5-dihydro-1H-pyrazol-1-yl](phenyl)methanone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