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(2E)-2-{3-chloro-4-[(2-chlorobenzyl)oxy]-5-methoxybenzylidene}hydrazinecarbothioamide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(2E)-2-{3-chloro-4-[(2-chlorobenzyl)oxy]-5-methoxybenzylidene}hydrazinecarbothioamide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