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STK397366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(2E)-2-{4-[(2,4-dichlorobenzyl)oxy]-3-methoxybenzylidene}hydrazinecarbothioamide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(2E)-2-{4-[(2,4-dichlorobenzyl)oxy]-3-methoxybenzylidene}hydrazinecarbothioamide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C16H15Cl2N3O2S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STK397366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