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(2E)-3-{2-bromo-4-[2-(diphenylamino)-2-oxoethoxy]-5-methoxyphenyl}prop-2-enoic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(2E)-3-{2-bromo-4-[2-(diphenylamino)-2-oxoethoxy]-5-methoxyphenyl}prop-2-enoic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C24H20BrNO5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