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2-{[4-methyl-5-(pyridin-3-yl)-4H-1,2,4-triazol-3-yl]sulfanyl}-N-(4-phenyl-1,3-thiazol-2-yl)acetamide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2-{[4-methyl-5-(pyridin-3-yl)-4H-1,2,4-triazol-3-yl]sulfanyl}-N-(4-phenyl-1,3-thiazol-2-yl)acetamide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