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1-(4-fluorobenzyl)-4-(3-hydroxy-4-methoxyphenyl)-1,4-dihydropyridine-3,5-dicarboxylate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1-(4-fluorobenzyl)-4-(3-hydroxy-4-methoxyphenyl)-1,4-dihydropyridine-3,5-dicarboxylate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