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3-(2-chloro-4-fluorobenzyl)-1-(2-methoxyphenyl)-5,7-dimethylpyrido[2,3-d]pyrimidine-2,4(1H,3H)-dione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3-(2-chloro-4-fluorobenzyl)-1-(2-methoxyphenyl)-5,7-dimethylpyrido[2,3-d]pyrimidine-2,4(1H,3H)-dione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