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3-[2-(3,4-dihydroquinolin-1(2H)-yl)-2-oxoethyl]-1-(2-methoxyphenyl)-5,7-dimethylpyrido[2,3-d]pyrimidine-2,4(1H,3H)-dione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3-[2-(3,4-dihydroquinolin-1(2H)-yl)-2-oxoethyl]-1-(2-methoxyphenyl)-5,7-dimethylpyrido[2,3-d]pyrimidine-2,4(1H,3H)-dione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